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DE" w:rsidRDefault="00E869DE" w:rsidP="00E869D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869DE" w:rsidRDefault="00E869DE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выступлении в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государственном учреждении образования «Гимназия № 1 г. Орши </w:t>
      </w:r>
      <w:r w:rsidR="00DC1B75">
        <w:rPr>
          <w:rFonts w:ascii="Times New Roman" w:hAnsi="Times New Roman" w:cs="Times New Roman"/>
          <w:sz w:val="30"/>
          <w:szCs w:val="30"/>
        </w:rPr>
        <w:t>имени Г.В. Семенова»</w:t>
      </w:r>
    </w:p>
    <w:p w:rsidR="00E869DE" w:rsidRDefault="00E869DE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64B14" w:rsidRDefault="00513469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Сотрудниками прокуратуры Оршанского района на постоянной основе проводятся выступления в учебных заведениях региона</w:t>
      </w:r>
      <w:r w:rsidR="00C64B14">
        <w:rPr>
          <w:rFonts w:ascii="Times New Roman" w:hAnsi="Times New Roman" w:cs="Times New Roman"/>
          <w:sz w:val="30"/>
          <w:szCs w:val="30"/>
        </w:rPr>
        <w:t>. 16.11.2023 такая встреча с подростками, обучающимися в 8-9-х классах, состоялась в государственном учреждении образования «Гимназия № 1 г. Орши</w:t>
      </w:r>
      <w:r w:rsidR="00DC1B75" w:rsidRPr="00DC1B75">
        <w:rPr>
          <w:rFonts w:ascii="Times New Roman" w:hAnsi="Times New Roman" w:cs="Times New Roman"/>
          <w:sz w:val="30"/>
          <w:szCs w:val="30"/>
        </w:rPr>
        <w:t xml:space="preserve"> </w:t>
      </w:r>
      <w:r w:rsidR="00DC1B75">
        <w:rPr>
          <w:rFonts w:ascii="Times New Roman" w:hAnsi="Times New Roman" w:cs="Times New Roman"/>
          <w:sz w:val="30"/>
          <w:szCs w:val="30"/>
        </w:rPr>
        <w:t>имени Г.В. Семенова»</w:t>
      </w:r>
      <w:r w:rsidR="00C64B1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64B14" w:rsidRDefault="00C64B14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прокурора Оршанского района Антон Горохов рассказал детям об условиях и основаниях привлечения к ответственности за совершение противоправных действий. Особое внимание было уделено предупреждению совершения правонарушений и преступлений в сфере незаконного оборота наркотиков, половой неприкосновенности, </w:t>
      </w:r>
      <w:r w:rsidR="00DD033B">
        <w:rPr>
          <w:rFonts w:ascii="Times New Roman" w:hAnsi="Times New Roman" w:cs="Times New Roman"/>
          <w:sz w:val="30"/>
          <w:szCs w:val="30"/>
        </w:rPr>
        <w:t xml:space="preserve">ответственности за </w:t>
      </w:r>
      <w:r>
        <w:rPr>
          <w:rFonts w:ascii="Times New Roman" w:hAnsi="Times New Roman" w:cs="Times New Roman"/>
          <w:sz w:val="30"/>
          <w:szCs w:val="30"/>
        </w:rPr>
        <w:t>участи</w:t>
      </w:r>
      <w:r w:rsidR="00DD033B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в иной различного рода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деструктивной деятельности. </w:t>
      </w:r>
    </w:p>
    <w:p w:rsidR="00A92DE3" w:rsidRDefault="00C64B14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«Тема профилактики преступлений и правонарушений в подростковой среде особенно актуальна и значима во все времена и на различных этапах жизни детей. Зачастую недооценка последствий своих </w:t>
      </w:r>
      <w:r w:rsidR="00A92DE3">
        <w:rPr>
          <w:rFonts w:ascii="Times New Roman" w:hAnsi="Times New Roman" w:cs="Times New Roman"/>
          <w:sz w:val="30"/>
          <w:szCs w:val="30"/>
        </w:rPr>
        <w:t xml:space="preserve">решений, бесшабашность, стремление выделиться из окружения являются причинами совершения преступных действий, которые именно на этапе становления могут необратимо повлиять на дальнейшую судьбу ребенка. Цель каждого выступления перед </w:t>
      </w:r>
      <w:r w:rsidR="000A51BE">
        <w:rPr>
          <w:rFonts w:ascii="Times New Roman" w:hAnsi="Times New Roman" w:cs="Times New Roman"/>
          <w:sz w:val="30"/>
          <w:szCs w:val="30"/>
        </w:rPr>
        <w:t>подростками -</w:t>
      </w:r>
      <w:r w:rsidR="00A92DE3">
        <w:rPr>
          <w:rFonts w:ascii="Times New Roman" w:hAnsi="Times New Roman" w:cs="Times New Roman"/>
          <w:sz w:val="30"/>
          <w:szCs w:val="30"/>
        </w:rPr>
        <w:t xml:space="preserve"> предупредить ребят о необходимости задуматься о последствиях своих поступков, рассказать о том, к каким реальным последствиям </w:t>
      </w:r>
      <w:r w:rsidR="00DD033B">
        <w:rPr>
          <w:rFonts w:ascii="Times New Roman" w:hAnsi="Times New Roman" w:cs="Times New Roman"/>
          <w:sz w:val="30"/>
          <w:szCs w:val="30"/>
        </w:rPr>
        <w:t xml:space="preserve">для самого ребенка и его родителей </w:t>
      </w:r>
      <w:r w:rsidR="00A92DE3">
        <w:rPr>
          <w:rFonts w:ascii="Times New Roman" w:hAnsi="Times New Roman" w:cs="Times New Roman"/>
          <w:sz w:val="30"/>
          <w:szCs w:val="30"/>
        </w:rPr>
        <w:t xml:space="preserve">может привести </w:t>
      </w:r>
      <w:r w:rsidR="00DD033B">
        <w:rPr>
          <w:rFonts w:ascii="Times New Roman" w:hAnsi="Times New Roman" w:cs="Times New Roman"/>
          <w:sz w:val="30"/>
          <w:szCs w:val="30"/>
        </w:rPr>
        <w:t xml:space="preserve">необдуманное </w:t>
      </w:r>
      <w:r w:rsidR="00A92DE3">
        <w:rPr>
          <w:rFonts w:ascii="Times New Roman" w:hAnsi="Times New Roman" w:cs="Times New Roman"/>
          <w:sz w:val="30"/>
          <w:szCs w:val="30"/>
        </w:rPr>
        <w:t>противоправное поведение</w:t>
      </w:r>
      <w:r w:rsidR="00DD033B">
        <w:rPr>
          <w:rFonts w:ascii="Times New Roman" w:hAnsi="Times New Roman" w:cs="Times New Roman"/>
          <w:sz w:val="30"/>
          <w:szCs w:val="30"/>
        </w:rPr>
        <w:t>» – отметил А. Горохов</w:t>
      </w:r>
      <w:r w:rsidR="000A51BE">
        <w:rPr>
          <w:rFonts w:ascii="Times New Roman" w:hAnsi="Times New Roman" w:cs="Times New Roman"/>
          <w:sz w:val="30"/>
          <w:szCs w:val="30"/>
        </w:rPr>
        <w:t>.</w:t>
      </w:r>
      <w:r w:rsidR="00A92DE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5D59" w:rsidRDefault="003F5D59" w:rsidP="003F5D5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встречи была также обсуждена со старшеклассниками тема профессионального самоопределения, выбора будущей профессии. Антон Горохов рассказал подросткам о профессии прокурора, о том, какими моральными и профессиональными качествами должен обладать прокурорский работник. </w:t>
      </w:r>
    </w:p>
    <w:p w:rsidR="00E869DE" w:rsidRDefault="00DC1B75" w:rsidP="003F5D5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869D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6B2CB0E" wp14:editId="0424AA96">
            <wp:extent cx="5038725" cy="3359150"/>
            <wp:effectExtent l="0" t="0" r="9525" b="0"/>
            <wp:docPr id="1" name="Рисунок 1" descr="F:\IMG-131f066d756b21ca1843f685a9a58b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31f066d756b21ca1843f685a9a58ba7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44" w:rsidRDefault="00B52144" w:rsidP="003F5D5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52144" w:rsidRDefault="00B52144" w:rsidP="003F5D5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C1B75" w:rsidRDefault="00DC1B75" w:rsidP="00DC1B75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>Старший помощник прокурора Оршанского района</w:t>
      </w:r>
    </w:p>
    <w:p w:rsidR="00DC1B75" w:rsidRPr="008B32ED" w:rsidRDefault="00DC1B75" w:rsidP="00DC1B75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>младший советник юстиции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Корсак В.В.</w:t>
      </w:r>
    </w:p>
    <w:p w:rsidR="00B52144" w:rsidRDefault="00B52144" w:rsidP="003F5D5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D74D6" w:rsidRDefault="00CD74D6" w:rsidP="008E0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355AE" w:rsidRDefault="004355AE" w:rsidP="0005204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4355AE" w:rsidSect="00DC1B75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0"/>
    <w:rsid w:val="00052042"/>
    <w:rsid w:val="000A51BE"/>
    <w:rsid w:val="001257AB"/>
    <w:rsid w:val="0020710A"/>
    <w:rsid w:val="00263514"/>
    <w:rsid w:val="002B32BE"/>
    <w:rsid w:val="002B7BEA"/>
    <w:rsid w:val="002D160A"/>
    <w:rsid w:val="0036494D"/>
    <w:rsid w:val="003A4718"/>
    <w:rsid w:val="003F5D59"/>
    <w:rsid w:val="00430B4A"/>
    <w:rsid w:val="004355AE"/>
    <w:rsid w:val="004D0C19"/>
    <w:rsid w:val="00513469"/>
    <w:rsid w:val="005C7A38"/>
    <w:rsid w:val="00647ACB"/>
    <w:rsid w:val="00864F8A"/>
    <w:rsid w:val="008E0803"/>
    <w:rsid w:val="00907ADC"/>
    <w:rsid w:val="009113E6"/>
    <w:rsid w:val="00A26869"/>
    <w:rsid w:val="00A92DE3"/>
    <w:rsid w:val="00A93160"/>
    <w:rsid w:val="00AB2A8A"/>
    <w:rsid w:val="00AB2ED5"/>
    <w:rsid w:val="00AB5C7B"/>
    <w:rsid w:val="00B52144"/>
    <w:rsid w:val="00BA3053"/>
    <w:rsid w:val="00C64B14"/>
    <w:rsid w:val="00C7466C"/>
    <w:rsid w:val="00CD74D6"/>
    <w:rsid w:val="00DC1B75"/>
    <w:rsid w:val="00DD033B"/>
    <w:rsid w:val="00E12B64"/>
    <w:rsid w:val="00E34B89"/>
    <w:rsid w:val="00E869DE"/>
    <w:rsid w:val="00ED5B4E"/>
    <w:rsid w:val="00F4198D"/>
    <w:rsid w:val="00F6374E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2872"/>
  <w15:chartTrackingRefBased/>
  <w15:docId w15:val="{3721F2AC-D7DF-405A-8B33-A6ACDAC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8A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B521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Казимиренко Оксана Александровна</dc:creator>
  <cp:keywords/>
  <dc:description/>
  <cp:lastModifiedBy>Корсак Виктория Вячеславовна</cp:lastModifiedBy>
  <cp:revision>3</cp:revision>
  <cp:lastPrinted>2023-11-17T09:54:00Z</cp:lastPrinted>
  <dcterms:created xsi:type="dcterms:W3CDTF">2023-11-17T09:22:00Z</dcterms:created>
  <dcterms:modified xsi:type="dcterms:W3CDTF">2023-11-17T09:57:00Z</dcterms:modified>
</cp:coreProperties>
</file>