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7F" w:rsidRDefault="00E869DE" w:rsidP="00E34B89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882C82">
        <w:rPr>
          <w:rFonts w:ascii="Times New Roman" w:hAnsi="Times New Roman" w:cs="Times New Roman"/>
          <w:b/>
          <w:sz w:val="30"/>
          <w:szCs w:val="30"/>
          <w:u w:val="single"/>
        </w:rPr>
        <w:t xml:space="preserve">О </w:t>
      </w:r>
      <w:r w:rsidR="00882C82" w:rsidRPr="00882C82">
        <w:rPr>
          <w:rFonts w:ascii="Times New Roman" w:hAnsi="Times New Roman" w:cs="Times New Roman"/>
          <w:b/>
          <w:sz w:val="30"/>
          <w:szCs w:val="30"/>
          <w:u w:val="single"/>
        </w:rPr>
        <w:t xml:space="preserve">рассмотрении уголовного дела в </w:t>
      </w:r>
      <w:r w:rsidRPr="00882C82">
        <w:rPr>
          <w:rFonts w:ascii="Times New Roman" w:hAnsi="Times New Roman" w:cs="Times New Roman"/>
          <w:b/>
          <w:sz w:val="30"/>
          <w:szCs w:val="30"/>
          <w:u w:val="single"/>
        </w:rPr>
        <w:t>вы</w:t>
      </w:r>
      <w:r w:rsidR="00882C82" w:rsidRPr="00882C82">
        <w:rPr>
          <w:rFonts w:ascii="Times New Roman" w:hAnsi="Times New Roman" w:cs="Times New Roman"/>
          <w:b/>
          <w:sz w:val="30"/>
          <w:szCs w:val="30"/>
          <w:u w:val="single"/>
        </w:rPr>
        <w:t>ездном заседании суда</w:t>
      </w:r>
    </w:p>
    <w:p w:rsidR="00BD5D7F" w:rsidRDefault="00BD5D7F" w:rsidP="00E34B89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97B11" w:rsidRDefault="00882C82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82C82">
        <w:rPr>
          <w:rFonts w:ascii="Times New Roman" w:hAnsi="Times New Roman" w:cs="Times New Roman"/>
          <w:sz w:val="30"/>
          <w:szCs w:val="30"/>
        </w:rPr>
        <w:t xml:space="preserve">Прокуратура </w:t>
      </w:r>
      <w:r>
        <w:rPr>
          <w:rFonts w:ascii="Times New Roman" w:hAnsi="Times New Roman" w:cs="Times New Roman"/>
          <w:sz w:val="30"/>
          <w:szCs w:val="30"/>
        </w:rPr>
        <w:t xml:space="preserve">Оршанского района </w:t>
      </w:r>
      <w:r w:rsidRPr="00882C82">
        <w:rPr>
          <w:rFonts w:ascii="Times New Roman" w:hAnsi="Times New Roman" w:cs="Times New Roman"/>
          <w:sz w:val="30"/>
          <w:szCs w:val="30"/>
        </w:rPr>
        <w:t xml:space="preserve">поддержала государственное обвинение в отношении </w:t>
      </w:r>
      <w:r w:rsidR="00BD5D7F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., </w:t>
      </w:r>
      <w:r w:rsidR="00BD5D7F">
        <w:rPr>
          <w:rFonts w:ascii="Times New Roman" w:hAnsi="Times New Roman" w:cs="Times New Roman"/>
          <w:sz w:val="30"/>
          <w:szCs w:val="30"/>
        </w:rPr>
        <w:t>1989</w:t>
      </w:r>
      <w:r>
        <w:rPr>
          <w:rFonts w:ascii="Times New Roman" w:hAnsi="Times New Roman" w:cs="Times New Roman"/>
          <w:sz w:val="30"/>
          <w:szCs w:val="30"/>
        </w:rPr>
        <w:t xml:space="preserve"> года рождения, которым было совершено преступление, предусмотренное ст. </w:t>
      </w:r>
      <w:r w:rsidR="00BD5D7F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2</w:t>
      </w:r>
      <w:r w:rsidR="00BD5D7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УК Республики Беларусь</w:t>
      </w:r>
      <w:r w:rsidR="00BD5D7F">
        <w:rPr>
          <w:rFonts w:ascii="Times New Roman" w:hAnsi="Times New Roman" w:cs="Times New Roman"/>
          <w:sz w:val="30"/>
          <w:szCs w:val="30"/>
        </w:rPr>
        <w:t xml:space="preserve"> (несоблюдение требований превентивного надзора без уважительных причин, совершенное лицом, за которым установлен превентивный надзор, которое дважды в течение года подвергалось административному взысканию за такие же нарушения). </w:t>
      </w:r>
    </w:p>
    <w:p w:rsidR="009C04D6" w:rsidRPr="00BD5D7F" w:rsidRDefault="009C04D6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82C82">
        <w:rPr>
          <w:rFonts w:ascii="Times New Roman" w:hAnsi="Times New Roman" w:cs="Times New Roman"/>
          <w:sz w:val="30"/>
          <w:szCs w:val="30"/>
        </w:rPr>
        <w:t>Су</w:t>
      </w:r>
      <w:r w:rsidR="00882C82">
        <w:rPr>
          <w:rFonts w:ascii="Times New Roman" w:hAnsi="Times New Roman" w:cs="Times New Roman"/>
          <w:sz w:val="30"/>
          <w:szCs w:val="30"/>
        </w:rPr>
        <w:t>дом Оршанского района и г. Орши</w:t>
      </w:r>
      <w:r w:rsidRPr="00882C82">
        <w:rPr>
          <w:rFonts w:ascii="Times New Roman" w:hAnsi="Times New Roman" w:cs="Times New Roman"/>
          <w:sz w:val="30"/>
          <w:szCs w:val="30"/>
        </w:rPr>
        <w:t xml:space="preserve"> </w:t>
      </w:r>
      <w:r w:rsidR="00882C82">
        <w:rPr>
          <w:rFonts w:ascii="Times New Roman" w:hAnsi="Times New Roman" w:cs="Times New Roman"/>
          <w:sz w:val="30"/>
          <w:szCs w:val="30"/>
        </w:rPr>
        <w:t xml:space="preserve">уголовное дело рассмотрено в выездном заседании </w:t>
      </w:r>
      <w:r w:rsidR="00BD5D7F" w:rsidRPr="00BD5D7F">
        <w:rPr>
          <w:rFonts w:ascii="Times New Roman" w:hAnsi="Times New Roman" w:cs="Times New Roman"/>
          <w:sz w:val="30"/>
          <w:szCs w:val="30"/>
        </w:rPr>
        <w:t>в уголовно-исполнительной инспекции Оршанского РУВД.</w:t>
      </w:r>
    </w:p>
    <w:p w:rsidR="00C97B11" w:rsidRDefault="009C04D6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82C82">
        <w:rPr>
          <w:rFonts w:ascii="Times New Roman" w:hAnsi="Times New Roman" w:cs="Times New Roman"/>
          <w:sz w:val="30"/>
          <w:szCs w:val="30"/>
        </w:rPr>
        <w:t xml:space="preserve">  </w:t>
      </w:r>
      <w:r w:rsidR="00882C82" w:rsidRPr="00882C82">
        <w:rPr>
          <w:rFonts w:ascii="Times New Roman" w:hAnsi="Times New Roman" w:cs="Times New Roman"/>
          <w:sz w:val="30"/>
          <w:szCs w:val="30"/>
        </w:rPr>
        <w:t xml:space="preserve">В ходе судебного следствия установлено, что </w:t>
      </w:r>
      <w:r w:rsidR="00882C82">
        <w:rPr>
          <w:rFonts w:ascii="Times New Roman" w:hAnsi="Times New Roman" w:cs="Times New Roman"/>
          <w:sz w:val="30"/>
          <w:szCs w:val="30"/>
        </w:rPr>
        <w:t>о</w:t>
      </w:r>
      <w:r w:rsidRPr="00882C82">
        <w:rPr>
          <w:rFonts w:ascii="Times New Roman" w:hAnsi="Times New Roman" w:cs="Times New Roman"/>
          <w:sz w:val="30"/>
          <w:szCs w:val="30"/>
        </w:rPr>
        <w:t xml:space="preserve">бвиняемый </w:t>
      </w:r>
      <w:r w:rsidR="00C97B11">
        <w:rPr>
          <w:rFonts w:ascii="Times New Roman" w:hAnsi="Times New Roman" w:cs="Times New Roman"/>
          <w:sz w:val="30"/>
          <w:szCs w:val="30"/>
        </w:rPr>
        <w:t xml:space="preserve">И. после освобождения из исправительной колонии неоднократно совершал административные правонарушения, в связи с чем по постановлению суда Оршанского района и г. Орши в отношении его был установлен превентивный надзор. С требованиями превентивного надзора он был ознакомлен сотрудниками </w:t>
      </w:r>
      <w:r w:rsidR="00C97B11" w:rsidRPr="00BD5D7F">
        <w:rPr>
          <w:rFonts w:ascii="Times New Roman" w:hAnsi="Times New Roman" w:cs="Times New Roman"/>
          <w:sz w:val="30"/>
          <w:szCs w:val="30"/>
        </w:rPr>
        <w:t>уголовно-исполнительной инспекции</w:t>
      </w:r>
      <w:r w:rsidR="00C97B11">
        <w:rPr>
          <w:rFonts w:ascii="Times New Roman" w:hAnsi="Times New Roman" w:cs="Times New Roman"/>
          <w:sz w:val="30"/>
          <w:szCs w:val="30"/>
        </w:rPr>
        <w:t>. Несмотря на это, он соверш</w:t>
      </w:r>
      <w:r w:rsidR="00A017C2">
        <w:rPr>
          <w:rFonts w:ascii="Times New Roman" w:hAnsi="Times New Roman" w:cs="Times New Roman"/>
          <w:sz w:val="30"/>
          <w:szCs w:val="30"/>
        </w:rPr>
        <w:t>а</w:t>
      </w:r>
      <w:r w:rsidR="00C97B11">
        <w:rPr>
          <w:rFonts w:ascii="Times New Roman" w:hAnsi="Times New Roman" w:cs="Times New Roman"/>
          <w:sz w:val="30"/>
          <w:szCs w:val="30"/>
        </w:rPr>
        <w:t>л нарушения, выра</w:t>
      </w:r>
      <w:r w:rsidR="00A017C2">
        <w:rPr>
          <w:rFonts w:ascii="Times New Roman" w:hAnsi="Times New Roman" w:cs="Times New Roman"/>
          <w:sz w:val="30"/>
          <w:szCs w:val="30"/>
        </w:rPr>
        <w:t>жавшиеся</w:t>
      </w:r>
      <w:r w:rsidR="00C97B11">
        <w:rPr>
          <w:rFonts w:ascii="Times New Roman" w:hAnsi="Times New Roman" w:cs="Times New Roman"/>
          <w:sz w:val="30"/>
          <w:szCs w:val="30"/>
        </w:rPr>
        <w:t xml:space="preserve"> в смене места жительства без уведомления сотрудников инспекции,</w:t>
      </w:r>
      <w:r w:rsidR="00A017C2">
        <w:rPr>
          <w:rFonts w:ascii="Times New Roman" w:hAnsi="Times New Roman" w:cs="Times New Roman"/>
          <w:sz w:val="30"/>
          <w:szCs w:val="30"/>
        </w:rPr>
        <w:t xml:space="preserve"> неявке на регистрацию, а также не находился по месту жительства. Уважительных причин нарушения требований превентивного надзора не имел. </w:t>
      </w:r>
    </w:p>
    <w:p w:rsidR="009C04D6" w:rsidRDefault="00292FEC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Собранные по делу доказательства были признаны судом достаточными для принятия решения по уголовному делу</w:t>
      </w:r>
      <w:r w:rsidR="00882C82">
        <w:rPr>
          <w:rFonts w:ascii="Times New Roman" w:hAnsi="Times New Roman" w:cs="Times New Roman"/>
          <w:sz w:val="30"/>
          <w:szCs w:val="30"/>
        </w:rPr>
        <w:t>. В</w:t>
      </w:r>
      <w:r>
        <w:rPr>
          <w:rFonts w:ascii="Times New Roman" w:hAnsi="Times New Roman" w:cs="Times New Roman"/>
          <w:sz w:val="30"/>
          <w:szCs w:val="30"/>
        </w:rPr>
        <w:t xml:space="preserve">ина </w:t>
      </w:r>
      <w:r w:rsidR="00A017C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. была доказана полностью</w:t>
      </w:r>
      <w:r w:rsidR="00A017C2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A017C2" w:rsidRDefault="00882C82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E562A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учетом установленных обстоятельств с</w:t>
      </w:r>
      <w:r w:rsidR="002E562A">
        <w:rPr>
          <w:rFonts w:ascii="Times New Roman" w:hAnsi="Times New Roman" w:cs="Times New Roman"/>
          <w:sz w:val="30"/>
          <w:szCs w:val="30"/>
        </w:rPr>
        <w:t xml:space="preserve">уд </w:t>
      </w:r>
      <w:r w:rsidR="00A017C2">
        <w:rPr>
          <w:rFonts w:ascii="Times New Roman" w:hAnsi="Times New Roman" w:cs="Times New Roman"/>
          <w:sz w:val="30"/>
          <w:szCs w:val="30"/>
        </w:rPr>
        <w:t xml:space="preserve">назначил И. наказание в виде лишения свободы на срок 1 год с отбыванием наказания в исправительной колонии в условиях строгого режима. Мера пресечения судом была изменена на заключение под стражу, обвиняемый взят под стражу в зале суда. В соответствии с ч. 1 ст. 107 УК Республики Беларусь в отношении И. применены принудительные меры безопасности и лечения </w:t>
      </w:r>
      <w:r w:rsidR="00D73C04">
        <w:rPr>
          <w:rFonts w:ascii="Times New Roman" w:hAnsi="Times New Roman" w:cs="Times New Roman"/>
          <w:sz w:val="30"/>
          <w:szCs w:val="30"/>
        </w:rPr>
        <w:t xml:space="preserve">от </w:t>
      </w:r>
      <w:r w:rsidR="00A017C2">
        <w:rPr>
          <w:rFonts w:ascii="Times New Roman" w:hAnsi="Times New Roman" w:cs="Times New Roman"/>
          <w:sz w:val="30"/>
          <w:szCs w:val="30"/>
        </w:rPr>
        <w:t xml:space="preserve">хронического алкоголизма. </w:t>
      </w:r>
    </w:p>
    <w:p w:rsidR="00882C82" w:rsidRPr="00882C82" w:rsidRDefault="00A017C2" w:rsidP="00A017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82C82" w:rsidRPr="00882C8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риговор суда вступил в законную силу. </w:t>
      </w:r>
    </w:p>
    <w:p w:rsidR="00882C82" w:rsidRDefault="00882C82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82C82" w:rsidRDefault="00882C82" w:rsidP="00882C82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>Заместитель прокурора Оршанского района</w:t>
      </w:r>
    </w:p>
    <w:p w:rsidR="00882C82" w:rsidRPr="008B32ED" w:rsidRDefault="00882C82" w:rsidP="00882C82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>младший советник юстиции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Горохов А.А. </w:t>
      </w:r>
    </w:p>
    <w:p w:rsidR="00882C82" w:rsidRDefault="00882C82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82C82" w:rsidRDefault="00882C82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82C82" w:rsidRDefault="00882C82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882C82" w:rsidSect="00DC1B75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0"/>
    <w:rsid w:val="00013B18"/>
    <w:rsid w:val="00052042"/>
    <w:rsid w:val="000A51BE"/>
    <w:rsid w:val="001257AB"/>
    <w:rsid w:val="0020710A"/>
    <w:rsid w:val="00263514"/>
    <w:rsid w:val="00292FEC"/>
    <w:rsid w:val="002B32BE"/>
    <w:rsid w:val="002B7BEA"/>
    <w:rsid w:val="002D160A"/>
    <w:rsid w:val="002E562A"/>
    <w:rsid w:val="0036494D"/>
    <w:rsid w:val="003A4718"/>
    <w:rsid w:val="003F5D59"/>
    <w:rsid w:val="00430B4A"/>
    <w:rsid w:val="004355AE"/>
    <w:rsid w:val="004D0C19"/>
    <w:rsid w:val="00513469"/>
    <w:rsid w:val="005C7A38"/>
    <w:rsid w:val="00647ACB"/>
    <w:rsid w:val="00864F8A"/>
    <w:rsid w:val="00882C82"/>
    <w:rsid w:val="008E0803"/>
    <w:rsid w:val="00907ADC"/>
    <w:rsid w:val="009113E6"/>
    <w:rsid w:val="00956C43"/>
    <w:rsid w:val="009C04D6"/>
    <w:rsid w:val="00A017C2"/>
    <w:rsid w:val="00A26869"/>
    <w:rsid w:val="00A92DE3"/>
    <w:rsid w:val="00A93160"/>
    <w:rsid w:val="00AB2A8A"/>
    <w:rsid w:val="00AB2ED5"/>
    <w:rsid w:val="00AB5C7B"/>
    <w:rsid w:val="00B52144"/>
    <w:rsid w:val="00BA3053"/>
    <w:rsid w:val="00BD5D7F"/>
    <w:rsid w:val="00C64B14"/>
    <w:rsid w:val="00C7466C"/>
    <w:rsid w:val="00C97B11"/>
    <w:rsid w:val="00CD74D6"/>
    <w:rsid w:val="00D73C04"/>
    <w:rsid w:val="00DC1B75"/>
    <w:rsid w:val="00DD033B"/>
    <w:rsid w:val="00E12B64"/>
    <w:rsid w:val="00E34B89"/>
    <w:rsid w:val="00E869DE"/>
    <w:rsid w:val="00ED5B4E"/>
    <w:rsid w:val="00F4198D"/>
    <w:rsid w:val="00F6374E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F2AC-D7DF-405A-8B33-A6ACDAC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8A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B521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Казимиренко Оксана Александровна</dc:creator>
  <cp:keywords/>
  <dc:description/>
  <cp:lastModifiedBy>Корсак Виктория Вячеславовна</cp:lastModifiedBy>
  <cp:revision>2</cp:revision>
  <cp:lastPrinted>2024-02-23T08:24:00Z</cp:lastPrinted>
  <dcterms:created xsi:type="dcterms:W3CDTF">2024-02-23T08:31:00Z</dcterms:created>
  <dcterms:modified xsi:type="dcterms:W3CDTF">2024-02-23T08:31:00Z</dcterms:modified>
</cp:coreProperties>
</file>