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6550"/>
      </w:tblGrid>
      <w:tr w:rsidR="0070255A" w:rsidTr="00957356">
        <w:trPr>
          <w:trHeight w:val="79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A" w:rsidRDefault="0070255A" w:rsidP="005E7F7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5E7F7C">
              <w:rPr>
                <w:b/>
                <w:bCs/>
                <w:sz w:val="28"/>
                <w:szCs w:val="28"/>
              </w:rPr>
              <w:t>ЭКОНОМИЧЕСКИЕ ОТНОШЕНИЯ</w:t>
            </w:r>
          </w:p>
        </w:tc>
      </w:tr>
      <w:tr w:rsidR="0070255A" w:rsidRPr="0070255A" w:rsidTr="00957356">
        <w:trPr>
          <w:trHeight w:val="43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A" w:rsidRPr="004E71BD" w:rsidRDefault="004E71BD" w:rsidP="00A330EA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 w:rsidRPr="004E71BD">
              <w:rPr>
                <w:b/>
                <w:color w:val="000000"/>
                <w:sz w:val="28"/>
                <w:szCs w:val="28"/>
                <w:lang w:val="ru-RU"/>
              </w:rPr>
              <w:t>Установление норм расхода и</w:t>
            </w:r>
            <w:r w:rsidRPr="004E71BD">
              <w:rPr>
                <w:b/>
                <w:color w:val="000000"/>
                <w:sz w:val="28"/>
                <w:szCs w:val="28"/>
              </w:rPr>
              <w:t> </w:t>
            </w:r>
            <w:r w:rsidRPr="004E71BD">
              <w:rPr>
                <w:b/>
                <w:color w:val="000000"/>
                <w:sz w:val="28"/>
                <w:szCs w:val="28"/>
                <w:lang w:val="ru-RU"/>
              </w:rPr>
              <w:t>(или) предельных уровней потребления топливно-энергетических ресурсов для</w:t>
            </w:r>
            <w:r w:rsidRPr="004E71BD">
              <w:rPr>
                <w:b/>
                <w:color w:val="000000"/>
                <w:sz w:val="28"/>
                <w:szCs w:val="28"/>
              </w:rPr>
              <w:t> </w:t>
            </w:r>
            <w:r w:rsidRPr="004E71BD">
              <w:rPr>
                <w:b/>
                <w:color w:val="000000"/>
                <w:sz w:val="28"/>
                <w:szCs w:val="28"/>
                <w:lang w:val="ru-RU"/>
              </w:rPr>
              <w:t>юридических лиц с</w:t>
            </w:r>
            <w:r w:rsidRPr="004E71BD">
              <w:rPr>
                <w:b/>
                <w:color w:val="000000"/>
                <w:sz w:val="28"/>
                <w:szCs w:val="28"/>
              </w:rPr>
              <w:t> </w:t>
            </w:r>
            <w:r w:rsidRPr="004E71BD">
              <w:rPr>
                <w:b/>
                <w:color w:val="000000"/>
                <w:sz w:val="28"/>
                <w:szCs w:val="28"/>
                <w:lang w:val="ru-RU"/>
              </w:rPr>
              <w:t>годовым суммарным потреблением топливно-энергетических ресурсов 300 тонн условного топлива и</w:t>
            </w:r>
            <w:r w:rsidRPr="004E71BD">
              <w:rPr>
                <w:b/>
                <w:color w:val="000000"/>
                <w:sz w:val="28"/>
                <w:szCs w:val="28"/>
              </w:rPr>
              <w:t> </w:t>
            </w:r>
            <w:r w:rsidRPr="004E71BD">
              <w:rPr>
                <w:b/>
                <w:color w:val="000000"/>
                <w:sz w:val="28"/>
                <w:szCs w:val="28"/>
                <w:lang w:val="ru-RU"/>
              </w:rPr>
              <w:t>более и</w:t>
            </w:r>
            <w:r w:rsidRPr="004E71BD">
              <w:rPr>
                <w:b/>
                <w:color w:val="000000"/>
                <w:sz w:val="28"/>
                <w:szCs w:val="28"/>
              </w:rPr>
              <w:t> </w:t>
            </w:r>
            <w:r w:rsidRPr="004E71BD">
              <w:rPr>
                <w:b/>
                <w:color w:val="000000"/>
                <w:sz w:val="28"/>
                <w:szCs w:val="28"/>
                <w:lang w:val="ru-RU"/>
              </w:rPr>
              <w:t>(или) юридических лиц, имеющих источники тепловой энергии производительностью от</w:t>
            </w:r>
            <w:r w:rsidRPr="004E71BD">
              <w:rPr>
                <w:b/>
                <w:color w:val="000000"/>
                <w:sz w:val="28"/>
                <w:szCs w:val="28"/>
              </w:rPr>
              <w:t> </w:t>
            </w:r>
            <w:r w:rsidRPr="004E71BD">
              <w:rPr>
                <w:b/>
                <w:color w:val="000000"/>
                <w:sz w:val="28"/>
                <w:szCs w:val="28"/>
                <w:lang w:val="ru-RU"/>
              </w:rPr>
              <w:t>0,5 Гкал/час и</w:t>
            </w:r>
            <w:r w:rsidRPr="004E71BD">
              <w:rPr>
                <w:b/>
                <w:color w:val="000000"/>
                <w:sz w:val="28"/>
                <w:szCs w:val="28"/>
              </w:rPr>
              <w:t> </w:t>
            </w:r>
            <w:r w:rsidRPr="004E71BD">
              <w:rPr>
                <w:b/>
                <w:color w:val="000000"/>
                <w:sz w:val="28"/>
                <w:szCs w:val="28"/>
                <w:lang w:val="ru-RU"/>
              </w:rPr>
              <w:t>более</w:t>
            </w:r>
          </w:p>
        </w:tc>
      </w:tr>
      <w:tr w:rsidR="0070255A" w:rsidRPr="0070255A" w:rsidTr="00957356">
        <w:trPr>
          <w:trHeight w:val="306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A" w:rsidRDefault="0070255A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 xml:space="preserve">Номер административной процедуры по Перечню – </w:t>
            </w:r>
            <w:r>
              <w:rPr>
                <w:color w:val="000000" w:themeColor="text1"/>
                <w:sz w:val="48"/>
                <w:szCs w:val="48"/>
              </w:rPr>
              <w:t>2.1.1</w:t>
            </w:r>
          </w:p>
        </w:tc>
      </w:tr>
      <w:tr w:rsidR="0070255A" w:rsidTr="00957356">
        <w:trPr>
          <w:trHeight w:val="1264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Default="007025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tbl>
            <w:tblPr>
              <w:tblW w:w="10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45"/>
            </w:tblGrid>
            <w:tr w:rsidR="0070255A">
              <w:trPr>
                <w:trHeight w:val="1265"/>
              </w:trPr>
              <w:tc>
                <w:tcPr>
                  <w:tcW w:w="10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55A" w:rsidRDefault="0070255A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  <w:t xml:space="preserve">Ответственные должностные лица, </w:t>
                  </w:r>
                </w:p>
                <w:p w:rsidR="0070255A" w:rsidRDefault="0070255A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  <w:t>осуществляющие прием заявлений заинтересованных лиц:</w:t>
                  </w:r>
                </w:p>
                <w:p w:rsidR="009171DA" w:rsidRPr="009171DA" w:rsidRDefault="009171DA" w:rsidP="009171D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9171DA">
                    <w:rPr>
                      <w:b/>
                      <w:bCs/>
                      <w:color w:val="000000"/>
                      <w:sz w:val="30"/>
                      <w:szCs w:val="30"/>
                    </w:rPr>
                    <w:t>Отдел  делопроизводства и документооборота управления делами Оршанского районного исполнительного комитета</w:t>
                  </w:r>
                </w:p>
                <w:p w:rsidR="00AC3281" w:rsidRDefault="009171DA" w:rsidP="00AC328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171DA">
                    <w:rPr>
                      <w:b/>
                      <w:bCs/>
                      <w:sz w:val="28"/>
                      <w:szCs w:val="28"/>
                    </w:rPr>
                    <w:t>Фомина Юлия Григорьевна –</w:t>
                  </w:r>
                  <w:r w:rsidR="001F4DB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C3281" w:rsidRPr="00AC3281">
                    <w:rPr>
                      <w:bCs/>
                      <w:sz w:val="28"/>
                      <w:szCs w:val="28"/>
                    </w:rPr>
                    <w:t>начальник отдела</w:t>
                  </w:r>
                </w:p>
                <w:p w:rsidR="009171DA" w:rsidRPr="00AC3281" w:rsidRDefault="00AC3281" w:rsidP="00AC328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C3281">
                    <w:rPr>
                      <w:b/>
                      <w:bCs/>
                      <w:sz w:val="28"/>
                      <w:szCs w:val="28"/>
                    </w:rPr>
                    <w:t>Языкова Валентина Васильевна</w:t>
                  </w:r>
                  <w:r>
                    <w:rPr>
                      <w:bCs/>
                      <w:sz w:val="28"/>
                      <w:szCs w:val="28"/>
                    </w:rPr>
                    <w:t xml:space="preserve"> - </w:t>
                  </w:r>
                  <w:r w:rsidR="001F4DB0">
                    <w:rPr>
                      <w:bCs/>
                      <w:sz w:val="28"/>
                      <w:szCs w:val="28"/>
                    </w:rPr>
                    <w:t xml:space="preserve">инспектор </w:t>
                  </w:r>
                  <w:r w:rsidR="009171DA" w:rsidRPr="009171DA">
                    <w:rPr>
                      <w:bCs/>
                      <w:sz w:val="28"/>
                      <w:szCs w:val="28"/>
                    </w:rPr>
                    <w:t>отдела</w:t>
                  </w:r>
                </w:p>
                <w:p w:rsidR="009171DA" w:rsidRPr="009171DA" w:rsidRDefault="009171DA" w:rsidP="009171D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iCs/>
                    </w:rPr>
                  </w:pPr>
                  <w:r w:rsidRPr="009171DA">
                    <w:t xml:space="preserve">ул. Александра Островского, 2, 1  этаж, кабинет </w:t>
                  </w:r>
                  <w:r w:rsidR="00AC3281">
                    <w:t>106-</w:t>
                  </w:r>
                  <w:r w:rsidRPr="009171DA">
                    <w:t>107,  телефон 51-12-39</w:t>
                  </w:r>
                  <w:r w:rsidR="00AC3281">
                    <w:t>, 51-09-24</w:t>
                  </w:r>
                </w:p>
                <w:p w:rsidR="001F4DB0" w:rsidRDefault="001F4DB0" w:rsidP="001F4D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Режим работы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понедельник- пятница – с 8.00 до 17.00, обед с 13.00 до 14.00</w:t>
                  </w:r>
                </w:p>
                <w:p w:rsidR="009171DA" w:rsidRPr="009171DA" w:rsidRDefault="009171DA" w:rsidP="009171DA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9171D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9171DA">
                    <w:rPr>
                      <w:sz w:val="28"/>
                      <w:szCs w:val="28"/>
                    </w:rPr>
                    <w:t xml:space="preserve"> суббота</w:t>
                  </w:r>
                  <w:r w:rsidRPr="009171D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, </w:t>
                  </w:r>
                  <w:r w:rsidRPr="009171DA">
                    <w:rPr>
                      <w:sz w:val="28"/>
                      <w:szCs w:val="28"/>
                    </w:rPr>
                    <w:t>воскресенье – выходной</w:t>
                  </w:r>
                </w:p>
                <w:p w:rsidR="0070255A" w:rsidRDefault="0070255A" w:rsidP="009171D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70255A" w:rsidRDefault="0070255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  <w:t>Ответственные за осуществление административной процедуры:</w:t>
                  </w:r>
                </w:p>
                <w:p w:rsidR="0070255A" w:rsidRDefault="0070255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ОТДЕЛ  АРХИТЕКТУРЫ И СТРОИТЕЛЬСТВА </w:t>
                  </w:r>
                </w:p>
                <w:p w:rsidR="0070255A" w:rsidRDefault="0070255A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</w:rPr>
                    <w:t>ОРШАНСКОГО РАЙИСПОЛКОМА</w:t>
                  </w:r>
                </w:p>
                <w:p w:rsidR="002551F4" w:rsidRDefault="008C09A8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Гироевский Александр Александрович</w:t>
                  </w:r>
                  <w:r w:rsidR="00706D6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2551F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– </w:t>
                  </w:r>
                  <w:r w:rsidR="002551F4" w:rsidRPr="002551F4">
                    <w:rPr>
                      <w:bCs/>
                      <w:color w:val="000000"/>
                      <w:sz w:val="28"/>
                      <w:szCs w:val="28"/>
                    </w:rPr>
                    <w:t>главный специалист отдела</w:t>
                  </w:r>
                </w:p>
                <w:p w:rsidR="002551F4" w:rsidRDefault="002551F4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Тел. 51-12-74, каб. </w:t>
                  </w:r>
                  <w:r w:rsidR="00127EFF">
                    <w:rPr>
                      <w:bCs/>
                      <w:color w:val="000000"/>
                      <w:sz w:val="28"/>
                      <w:szCs w:val="28"/>
                    </w:rPr>
                    <w:t>219</w:t>
                  </w:r>
                  <w:r w:rsidR="00AE49C8">
                    <w:rPr>
                      <w:bCs/>
                      <w:color w:val="000000"/>
                      <w:sz w:val="28"/>
                      <w:szCs w:val="28"/>
                    </w:rPr>
                    <w:t xml:space="preserve">, а  </w:t>
                  </w:r>
                  <w:r w:rsidR="008C09A8">
                    <w:rPr>
                      <w:b/>
                      <w:bCs/>
                      <w:color w:val="000000"/>
                      <w:sz w:val="28"/>
                      <w:szCs w:val="28"/>
                    </w:rPr>
                    <w:t>в его</w:t>
                  </w:r>
                  <w:r w:rsidR="00AE49C8" w:rsidRPr="00AE49C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отсутствие</w:t>
                  </w:r>
                </w:p>
                <w:p w:rsidR="0070255A" w:rsidRDefault="0070255A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Ткачук Евгений Валерьевич </w:t>
                  </w:r>
                  <w:r w:rsidR="00A312FA">
                    <w:rPr>
                      <w:b/>
                      <w:bCs/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312FA">
                    <w:rPr>
                      <w:bCs/>
                      <w:color w:val="000000"/>
                      <w:sz w:val="28"/>
                      <w:szCs w:val="28"/>
                    </w:rPr>
                    <w:t xml:space="preserve">заместитель начальника </w:t>
                  </w:r>
                  <w:bookmarkStart w:id="0" w:name="_GoBack"/>
                  <w:bookmarkEnd w:id="0"/>
                  <w:r>
                    <w:rPr>
                      <w:bCs/>
                      <w:color w:val="000000"/>
                      <w:sz w:val="28"/>
                      <w:szCs w:val="28"/>
                    </w:rPr>
                    <w:t>отдела</w:t>
                  </w:r>
                </w:p>
                <w:p w:rsidR="0070255A" w:rsidRDefault="0070255A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тел. 51-32-59, каб.112</w:t>
                  </w:r>
                </w:p>
                <w:p w:rsidR="0070255A" w:rsidRDefault="0070255A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Режим работы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понедельник - пятница – с 8.00 до 17.00</w:t>
                  </w:r>
                </w:p>
                <w:p w:rsidR="0070255A" w:rsidRDefault="0070255A">
                  <w:pPr>
                    <w:widowControl w:val="0"/>
                    <w:tabs>
                      <w:tab w:val="center" w:pos="187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обеденный перерыв – с 13.00 до 14.00</w:t>
                  </w:r>
                </w:p>
                <w:p w:rsidR="0070255A" w:rsidRDefault="0070255A">
                  <w:pPr>
                    <w:widowControl w:val="0"/>
                    <w:tabs>
                      <w:tab w:val="center" w:pos="187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70255A" w:rsidRDefault="0070255A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  <w:t>Перечень документов и (или) сведений,</w:t>
                  </w:r>
                </w:p>
                <w:p w:rsidR="0070255A" w:rsidRDefault="0070255A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  <w:t xml:space="preserve"> представляемых заинтересованными лицами в уполномоченный орган</w:t>
                  </w:r>
                </w:p>
                <w:p w:rsidR="0070255A" w:rsidRDefault="0070255A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pacing w:val="-20"/>
                    </w:rPr>
                  </w:pPr>
                  <w:r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  <w:t xml:space="preserve"> для осуществления административной процедуры:</w:t>
                  </w:r>
                </w:p>
              </w:tc>
            </w:tr>
          </w:tbl>
          <w:p w:rsidR="0070255A" w:rsidRDefault="0070255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</w:rPr>
            </w:pPr>
          </w:p>
        </w:tc>
      </w:tr>
      <w:tr w:rsidR="0070255A" w:rsidRPr="0070255A" w:rsidTr="00957356">
        <w:trPr>
          <w:trHeight w:val="30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A" w:rsidRDefault="0070255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56" w:rsidRDefault="0070255A" w:rsidP="00A330E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343434"/>
                <w:sz w:val="26"/>
                <w:szCs w:val="26"/>
                <w:shd w:val="clear" w:color="auto" w:fill="FFFFFF"/>
              </w:rPr>
            </w:pPr>
            <w:r>
              <w:rPr>
                <w:color w:val="343434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>
              <w:rPr>
                <w:color w:val="343434"/>
                <w:sz w:val="26"/>
                <w:szCs w:val="26"/>
              </w:rPr>
              <w:br/>
            </w:r>
            <w:r>
              <w:rPr>
                <w:color w:val="343434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>
              <w:rPr>
                <w:color w:val="343434"/>
                <w:sz w:val="26"/>
                <w:szCs w:val="26"/>
              </w:rPr>
              <w:br/>
            </w:r>
            <w:r>
              <w:rPr>
                <w:color w:val="343434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</w:p>
          <w:p w:rsidR="00957356" w:rsidRDefault="00957356" w:rsidP="00A330E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</w:p>
        </w:tc>
      </w:tr>
      <w:tr w:rsidR="00957356" w:rsidRPr="0070255A" w:rsidTr="00957356">
        <w:trPr>
          <w:trHeight w:val="8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6" w:rsidRDefault="00957356" w:rsidP="00957356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6" w:rsidRPr="00E42049" w:rsidRDefault="00957356" w:rsidP="0095735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343434"/>
                <w:sz w:val="26"/>
                <w:szCs w:val="26"/>
                <w:shd w:val="clear" w:color="auto" w:fill="FFFFFF"/>
              </w:rPr>
            </w:pPr>
            <w:r>
              <w:rPr>
                <w:color w:val="343434"/>
                <w:sz w:val="26"/>
                <w:szCs w:val="26"/>
                <w:shd w:val="clear" w:color="auto" w:fill="FFFFFF"/>
              </w:rPr>
              <w:t>- заявление</w:t>
            </w:r>
            <w:r w:rsidR="00E42049">
              <w:rPr>
                <w:color w:val="343434"/>
                <w:sz w:val="26"/>
                <w:szCs w:val="26"/>
                <w:shd w:val="clear" w:color="auto" w:fill="FFFFFF"/>
              </w:rPr>
              <w:t xml:space="preserve"> в произвольной форме</w:t>
            </w:r>
          </w:p>
          <w:p w:rsidR="00957356" w:rsidRDefault="00957356" w:rsidP="00A330E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343434"/>
                <w:sz w:val="26"/>
                <w:szCs w:val="26"/>
                <w:shd w:val="clear" w:color="auto" w:fill="FFFFFF"/>
              </w:rPr>
            </w:pPr>
          </w:p>
        </w:tc>
      </w:tr>
      <w:tr w:rsidR="0070255A" w:rsidTr="0095735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A" w:rsidRDefault="0070255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A" w:rsidRDefault="0070255A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4204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70255A" w:rsidTr="0095735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A" w:rsidRDefault="0070255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A" w:rsidRDefault="00E4204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</w:tr>
      <w:tr w:rsidR="0070255A" w:rsidTr="0095735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A" w:rsidRDefault="0070255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A" w:rsidRDefault="0070255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70255A" w:rsidRDefault="0070255A" w:rsidP="0070255A"/>
    <w:p w:rsidR="0070255A" w:rsidRDefault="0070255A" w:rsidP="0070255A">
      <w:pPr>
        <w:rPr>
          <w:b/>
        </w:rPr>
      </w:pPr>
    </w:p>
    <w:p w:rsidR="00F72695" w:rsidRDefault="00F72695"/>
    <w:sectPr w:rsidR="00F726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A2"/>
    <w:rsid w:val="00127EFF"/>
    <w:rsid w:val="001F4DB0"/>
    <w:rsid w:val="002551F4"/>
    <w:rsid w:val="004E71BD"/>
    <w:rsid w:val="005E7F7C"/>
    <w:rsid w:val="0070255A"/>
    <w:rsid w:val="00706D6F"/>
    <w:rsid w:val="007A3287"/>
    <w:rsid w:val="008B09F1"/>
    <w:rsid w:val="008C09A8"/>
    <w:rsid w:val="009171DA"/>
    <w:rsid w:val="00957356"/>
    <w:rsid w:val="00A312FA"/>
    <w:rsid w:val="00A330EA"/>
    <w:rsid w:val="00AC3281"/>
    <w:rsid w:val="00AE49C8"/>
    <w:rsid w:val="00C003DA"/>
    <w:rsid w:val="00C053A6"/>
    <w:rsid w:val="00C309B8"/>
    <w:rsid w:val="00DD5EA2"/>
    <w:rsid w:val="00E42049"/>
    <w:rsid w:val="00F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822C"/>
  <w15:chartTrackingRefBased/>
  <w15:docId w15:val="{BC924E68-1903-4149-980F-EA626DBE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255A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0255A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7025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25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able10">
    <w:name w:val="table10 Знак"/>
    <w:basedOn w:val="a0"/>
    <w:link w:val="table100"/>
    <w:uiPriority w:val="99"/>
    <w:locked/>
    <w:rsid w:val="0070255A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70255A"/>
    <w:rPr>
      <w:rFonts w:asciiTheme="minorHAnsi" w:eastAsiaTheme="minorHAnsi" w:hAnsiTheme="minorHAnsi" w:cstheme="minorBidi"/>
      <w:sz w:val="20"/>
      <w:szCs w:val="20"/>
    </w:rPr>
  </w:style>
  <w:style w:type="paragraph" w:styleId="a5">
    <w:name w:val="Normal (Web)"/>
    <w:basedOn w:val="a"/>
    <w:uiPriority w:val="99"/>
    <w:unhideWhenUsed/>
    <w:rsid w:val="005E7F7C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95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2024-02-19T09:43:00Z</dcterms:created>
  <dcterms:modified xsi:type="dcterms:W3CDTF">2024-02-19T11:50:00Z</dcterms:modified>
</cp:coreProperties>
</file>